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3</w:t>
      </w:r>
      <w:r>
        <w:rPr>
          <w:rFonts w:hint="eastAsia" w:ascii="Times New Roman" w:hAnsi="Times New Roman" w:eastAsia="方正小标宋简体" w:cs="Times New Roman"/>
          <w:b w:val="0"/>
          <w:bCs w:val="0"/>
          <w:sz w:val="44"/>
          <w:szCs w:val="44"/>
          <w:lang w:val="en-US" w:eastAsia="zh-CN"/>
        </w:rPr>
        <w:t>年中央</w:t>
      </w:r>
      <w:r>
        <w:rPr>
          <w:rFonts w:hint="eastAsia" w:eastAsia="方正小标宋简体" w:cs="Times New Roman"/>
          <w:b w:val="0"/>
          <w:bCs w:val="0"/>
          <w:sz w:val="44"/>
          <w:szCs w:val="44"/>
          <w:lang w:val="en-US" w:eastAsia="zh-CN"/>
        </w:rPr>
        <w:t>和省级财政衔接推进</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default" w:ascii="Times New Roman" w:hAnsi="Times New Roman" w:eastAsia="方正小标宋简体" w:cs="Times New Roman"/>
          <w:b w:val="0"/>
          <w:bCs w:val="0"/>
          <w:sz w:val="44"/>
          <w:szCs w:val="44"/>
        </w:rPr>
      </w:pPr>
      <w:r>
        <w:rPr>
          <w:rFonts w:hint="eastAsia" w:eastAsia="方正小标宋简体" w:cs="Times New Roman"/>
          <w:b w:val="0"/>
          <w:bCs w:val="0"/>
          <w:sz w:val="44"/>
          <w:szCs w:val="44"/>
          <w:lang w:val="en-US" w:eastAsia="zh-CN"/>
        </w:rPr>
        <w:t>乡村振兴补助资金</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泸县农业农村局、泸县发改局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关于提前下达2023年中央和省级财政衔接推进乡村振兴补助资金预算的通知》（川财农〔2022〕157号）精神，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2023年中央和省级财政衔接推进乡村振兴补助资金预算指标如数（详见附件）。</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3</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r>
        <w:rPr>
          <w:rFonts w:hint="eastAsia" w:eastAsia="仿宋_GB2312" w:cs="Times New Roman"/>
          <w:b w:val="0"/>
          <w:bCs w:val="0"/>
          <w:sz w:val="32"/>
          <w:szCs w:val="32"/>
          <w:lang w:eastAsia="zh-CN"/>
        </w:rPr>
        <w:t>并就有关事项通知如下：</w:t>
      </w:r>
    </w:p>
    <w:p>
      <w:pPr>
        <w:keepNext w:val="0"/>
        <w:keepLines w:val="0"/>
        <w:pageBreakBefore w:val="0"/>
        <w:widowControl w:val="0"/>
        <w:kinsoku/>
        <w:wordWrap/>
        <w:overflowPunct/>
        <w:topLinePunct w:val="0"/>
        <w:autoSpaceDE/>
        <w:autoSpaceDN/>
        <w:bidi w:val="0"/>
        <w:adjustRightInd/>
        <w:snapToGrid/>
        <w:spacing w:line="540" w:lineRule="exact"/>
        <w:ind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一、认真贯彻落实党中央、国务院、省委、省政府、市委、市政府和县委、县政府关于巩固拓展脱贫攻坚成果同乡村振兴有效衔接的决策部署，按照《中央和省级财政衔接推进乡村振兴补助资金管理办法》（川财农〔2021〕36号）、《市级财政衔接推进乡村振兴补助资金管理办法》（泸市财农〔2021〕39号）等制度要求，切实管好用好资金，充分发挥资金使用效益。</w:t>
      </w:r>
    </w:p>
    <w:p>
      <w:pPr>
        <w:keepNext w:val="0"/>
        <w:keepLines w:val="0"/>
        <w:pageBreakBefore w:val="0"/>
        <w:widowControl w:val="0"/>
        <w:kinsoku/>
        <w:wordWrap/>
        <w:overflowPunct/>
        <w:topLinePunct w:val="0"/>
        <w:autoSpaceDE/>
        <w:autoSpaceDN/>
        <w:bidi w:val="0"/>
        <w:adjustRightInd/>
        <w:snapToGrid/>
        <w:spacing w:line="540" w:lineRule="exact"/>
        <w:ind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二、扎实做好项目储备等前期工作，认真编制项目实施方案，在规定时间内备案。衔接资金支持的项目，原则上要从巩固拓展脱贫攻坚成果和乡村振兴项目库中选择。</w:t>
      </w:r>
    </w:p>
    <w:p>
      <w:pPr>
        <w:keepNext w:val="0"/>
        <w:keepLines w:val="0"/>
        <w:pageBreakBefore w:val="0"/>
        <w:widowControl w:val="0"/>
        <w:kinsoku/>
        <w:wordWrap/>
        <w:overflowPunct/>
        <w:topLinePunct w:val="0"/>
        <w:autoSpaceDE/>
        <w:autoSpaceDN/>
        <w:bidi w:val="0"/>
        <w:adjustRightInd/>
        <w:snapToGrid/>
        <w:spacing w:line="540" w:lineRule="exact"/>
        <w:ind w:right="0"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三、加强预算绩效管理。做好绩效目标监控和绩效评价，切实提高财政资金使用效益，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firstLine="640" w:firstLineChars="200"/>
        <w:textAlignment w:val="auto"/>
        <w:outlineLvl w:val="9"/>
        <w:rPr>
          <w:rFonts w:hint="eastAsia" w:eastAsia="仿宋_GB2312"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598" w:leftChars="304" w:right="0" w:hanging="960" w:hangingChars="300"/>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附件：2023年中央和省级财政衔接推进乡村振兴补助资金分配表</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882118"/>
    <w:rsid w:val="13D8201C"/>
    <w:rsid w:val="1D660677"/>
    <w:rsid w:val="1EF6583D"/>
    <w:rsid w:val="1FBC42D4"/>
    <w:rsid w:val="252A11EE"/>
    <w:rsid w:val="265A72ED"/>
    <w:rsid w:val="26703219"/>
    <w:rsid w:val="2801755A"/>
    <w:rsid w:val="29FF429C"/>
    <w:rsid w:val="2A0A1A8C"/>
    <w:rsid w:val="2A205736"/>
    <w:rsid w:val="2AF00025"/>
    <w:rsid w:val="2CA74E97"/>
    <w:rsid w:val="2CCA1B64"/>
    <w:rsid w:val="2F925C86"/>
    <w:rsid w:val="3010626B"/>
    <w:rsid w:val="3170536E"/>
    <w:rsid w:val="33FB3042"/>
    <w:rsid w:val="37FE5E92"/>
    <w:rsid w:val="391628E0"/>
    <w:rsid w:val="3AA32F41"/>
    <w:rsid w:val="3EEC7240"/>
    <w:rsid w:val="3F8B79B2"/>
    <w:rsid w:val="40F50C94"/>
    <w:rsid w:val="44C86A3A"/>
    <w:rsid w:val="4B6E792B"/>
    <w:rsid w:val="4C4B1BB0"/>
    <w:rsid w:val="4DFE211A"/>
    <w:rsid w:val="501268CA"/>
    <w:rsid w:val="51C05ACA"/>
    <w:rsid w:val="51D47871"/>
    <w:rsid w:val="526145A7"/>
    <w:rsid w:val="55C33758"/>
    <w:rsid w:val="56747B17"/>
    <w:rsid w:val="58061A24"/>
    <w:rsid w:val="594D67BD"/>
    <w:rsid w:val="59EB7F51"/>
    <w:rsid w:val="5B120E79"/>
    <w:rsid w:val="5D971E61"/>
    <w:rsid w:val="64DC6BF4"/>
    <w:rsid w:val="69223287"/>
    <w:rsid w:val="69D669A8"/>
    <w:rsid w:val="6A1D6ACD"/>
    <w:rsid w:val="6DED179D"/>
    <w:rsid w:val="6F055199"/>
    <w:rsid w:val="750B4C31"/>
    <w:rsid w:val="7A5029FE"/>
    <w:rsid w:val="7A576DD8"/>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2</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2023-12-21T07:03:00Z</cp:lastPrinted>
  <dcterms:modified xsi:type="dcterms:W3CDTF">2024-05-22T03:28:11Z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